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6B730B" w:rsidRPr="00AA62CB" w:rsidTr="00EE2A63">
        <w:trPr>
          <w:trHeight w:val="1486"/>
        </w:trPr>
        <w:tc>
          <w:tcPr>
            <w:tcW w:w="9639" w:type="dxa"/>
            <w:tcBorders>
              <w:bottom w:val="single" w:sz="4" w:space="0" w:color="auto"/>
            </w:tcBorders>
            <w:vAlign w:val="center"/>
          </w:tcPr>
          <w:p w:rsidR="006B730B" w:rsidRPr="00AA62CB" w:rsidRDefault="00123A53" w:rsidP="00EE2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6" type="#_x0000_t75" alt="LogPGU_simbioz2013 newWB 2 sm_modifik" style="position:absolute;left:0;text-align:left;margin-left:3pt;margin-top:6.9pt;width:63.5pt;height:60.1pt;z-index:1;visibility:visible">
                  <v:imagedata r:id="rId6" o:title=""/>
                </v:shape>
              </w:pict>
            </w:r>
            <w:r w:rsidR="006B730B" w:rsidRPr="00AA62CB">
              <w:rPr>
                <w:rFonts w:ascii="Times New Roman" w:hAnsi="Times New Roman"/>
                <w:b/>
                <w:sz w:val="20"/>
                <w:szCs w:val="20"/>
              </w:rPr>
              <w:t>МИНОБРНАУКИ РОССИИ</w:t>
            </w:r>
          </w:p>
          <w:p w:rsidR="006B730B" w:rsidRPr="002F11EA" w:rsidRDefault="006B730B" w:rsidP="00EE2A63">
            <w:pPr>
              <w:tabs>
                <w:tab w:val="left" w:pos="-1728"/>
                <w:tab w:val="left" w:pos="74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F11E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Федеральное государственное бюджетное образовательное</w:t>
            </w:r>
          </w:p>
          <w:p w:rsidR="006B730B" w:rsidRPr="002F11EA" w:rsidRDefault="006B730B" w:rsidP="00EE2A63">
            <w:pPr>
              <w:tabs>
                <w:tab w:val="left" w:pos="-1728"/>
                <w:tab w:val="center" w:pos="4819"/>
                <w:tab w:val="left" w:pos="74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F11E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учреждение высшего образования</w:t>
            </w:r>
          </w:p>
          <w:p w:rsidR="006B730B" w:rsidRPr="002F11EA" w:rsidRDefault="006B730B" w:rsidP="00EE2A63">
            <w:pPr>
              <w:tabs>
                <w:tab w:val="left" w:pos="81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F11E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«Пензенский государственный университет»</w:t>
            </w:r>
          </w:p>
          <w:p w:rsidR="006B730B" w:rsidRPr="00AA62CB" w:rsidRDefault="006B730B" w:rsidP="00EE2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A62CB">
              <w:rPr>
                <w:rFonts w:ascii="Times New Roman" w:hAnsi="Times New Roman"/>
                <w:b/>
                <w:sz w:val="24"/>
              </w:rPr>
              <w:t>(ФГБОУ ВО «ПГУ»)</w:t>
            </w:r>
          </w:p>
        </w:tc>
      </w:tr>
    </w:tbl>
    <w:p w:rsidR="006B730B" w:rsidRPr="002F11EA" w:rsidRDefault="006B730B" w:rsidP="00A052B6">
      <w:pPr>
        <w:tabs>
          <w:tab w:val="left" w:pos="255"/>
          <w:tab w:val="center" w:pos="5105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391"/>
      </w:tblGrid>
      <w:tr w:rsidR="006B730B" w:rsidRPr="00AA62CB" w:rsidTr="00EE2A63">
        <w:trPr>
          <w:jc w:val="center"/>
        </w:trPr>
        <w:tc>
          <w:tcPr>
            <w:tcW w:w="7391" w:type="dxa"/>
          </w:tcPr>
          <w:p w:rsidR="006B730B" w:rsidRPr="00AA62CB" w:rsidRDefault="006B730B" w:rsidP="00EE2A63">
            <w:pPr>
              <w:tabs>
                <w:tab w:val="left" w:pos="963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</w:rPr>
            </w:pPr>
            <w:r w:rsidRPr="00AA62CB"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</w:rPr>
              <w:t>постановление</w:t>
            </w:r>
          </w:p>
          <w:p w:rsidR="006B730B" w:rsidRPr="00AA62CB" w:rsidRDefault="006B730B" w:rsidP="00EE2A63">
            <w:pPr>
              <w:tabs>
                <w:tab w:val="left" w:pos="963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62C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Ученого совета университета</w:t>
            </w:r>
          </w:p>
        </w:tc>
      </w:tr>
    </w:tbl>
    <w:p w:rsidR="006B730B" w:rsidRPr="002F11EA" w:rsidRDefault="006B730B" w:rsidP="00A052B6">
      <w:pPr>
        <w:tabs>
          <w:tab w:val="left" w:pos="-4962"/>
          <w:tab w:val="left" w:pos="-4820"/>
          <w:tab w:val="left" w:pos="2835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701"/>
        <w:gridCol w:w="2694"/>
        <w:gridCol w:w="2693"/>
        <w:gridCol w:w="1701"/>
      </w:tblGrid>
      <w:tr w:rsidR="006B730B" w:rsidRPr="00AA62CB" w:rsidTr="00EE2A63">
        <w:tc>
          <w:tcPr>
            <w:tcW w:w="1701" w:type="dxa"/>
            <w:tcBorders>
              <w:bottom w:val="single" w:sz="4" w:space="0" w:color="auto"/>
            </w:tcBorders>
          </w:tcPr>
          <w:p w:rsidR="006B730B" w:rsidRPr="00AA62CB" w:rsidRDefault="006B730B" w:rsidP="00A052B6">
            <w:pPr>
              <w:tabs>
                <w:tab w:val="left" w:pos="-108"/>
                <w:tab w:val="center" w:pos="1852"/>
                <w:tab w:val="left" w:pos="963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2CB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AA62CB">
              <w:rPr>
                <w:rFonts w:ascii="Times New Roman" w:hAnsi="Times New Roman"/>
                <w:sz w:val="28"/>
                <w:szCs w:val="28"/>
              </w:rPr>
              <w:t>6.12.2024</w:t>
            </w:r>
          </w:p>
        </w:tc>
        <w:tc>
          <w:tcPr>
            <w:tcW w:w="2694" w:type="dxa"/>
            <w:tcBorders>
              <w:left w:val="nil"/>
            </w:tcBorders>
          </w:tcPr>
          <w:p w:rsidR="006B730B" w:rsidRPr="00AA62CB" w:rsidRDefault="006B730B" w:rsidP="00EE2A63">
            <w:pPr>
              <w:tabs>
                <w:tab w:val="left" w:pos="-108"/>
                <w:tab w:val="center" w:pos="1852"/>
                <w:tab w:val="left" w:pos="963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B730B" w:rsidRPr="00AA62CB" w:rsidRDefault="006B730B" w:rsidP="00EE2A63">
            <w:pPr>
              <w:tabs>
                <w:tab w:val="left" w:pos="9638"/>
              </w:tabs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</w:tcPr>
          <w:p w:rsidR="006B730B" w:rsidRPr="00AA62CB" w:rsidRDefault="006B730B" w:rsidP="000E1F24">
            <w:pPr>
              <w:tabs>
                <w:tab w:val="left" w:pos="963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A62CB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6B730B" w:rsidRDefault="006B730B" w:rsidP="00A052B6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B730B" w:rsidRDefault="006B730B" w:rsidP="00CD402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B730B" w:rsidRPr="00CD4027" w:rsidRDefault="006B730B" w:rsidP="00CD402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proofErr w:type="gramStart"/>
      <w:r w:rsidRPr="00CD4027">
        <w:rPr>
          <w:rFonts w:ascii="Times New Roman" w:hAnsi="Times New Roman"/>
          <w:sz w:val="28"/>
          <w:szCs w:val="28"/>
        </w:rPr>
        <w:t xml:space="preserve">Заслушав и обсудив отчет заведующего кафедрой д.м.н., профессора Ф.К. </w:t>
      </w:r>
      <w:proofErr w:type="spellStart"/>
      <w:r w:rsidRPr="00CD4027">
        <w:rPr>
          <w:rFonts w:ascii="Times New Roman" w:hAnsi="Times New Roman"/>
          <w:sz w:val="28"/>
          <w:szCs w:val="28"/>
        </w:rPr>
        <w:t>Рахматуллова</w:t>
      </w:r>
      <w:proofErr w:type="spellEnd"/>
      <w:r w:rsidRPr="00CD4027">
        <w:rPr>
          <w:rFonts w:ascii="Times New Roman" w:hAnsi="Times New Roman"/>
          <w:sz w:val="28"/>
          <w:szCs w:val="28"/>
        </w:rPr>
        <w:t xml:space="preserve"> о работе кафедры «Внутренние болезни» за 2020-2024 гг. и сообщение  к.т.н., доцента, заведующей кафедрой «Системы автоматизированного проектирования» И.П. </w:t>
      </w:r>
      <w:proofErr w:type="spellStart"/>
      <w:r w:rsidRPr="00CD4027">
        <w:rPr>
          <w:rFonts w:ascii="Times New Roman" w:hAnsi="Times New Roman"/>
          <w:sz w:val="28"/>
          <w:szCs w:val="28"/>
        </w:rPr>
        <w:t>Бурукиной</w:t>
      </w:r>
      <w:proofErr w:type="spellEnd"/>
      <w:r w:rsidRPr="00CD4027">
        <w:rPr>
          <w:rFonts w:ascii="Times New Roman" w:hAnsi="Times New Roman"/>
          <w:sz w:val="28"/>
          <w:szCs w:val="28"/>
        </w:rPr>
        <w:t xml:space="preserve">, Ученый совет  отмечает, что кафедра «Внутренние болезни» </w:t>
      </w:r>
      <w:r w:rsidRPr="00CD4027">
        <w:rPr>
          <w:rFonts w:ascii="Times New Roman" w:hAnsi="Times New Roman"/>
          <w:color w:val="1A1A1A"/>
          <w:sz w:val="28"/>
          <w:szCs w:val="28"/>
          <w:lang w:eastAsia="ru-RU"/>
        </w:rPr>
        <w:t xml:space="preserve">располагает достаточным кадровым потенциалом, учебно-методической и материально-технической базами для подготовки высококвалифицированных специалистов. </w:t>
      </w:r>
      <w:proofErr w:type="gramEnd"/>
    </w:p>
    <w:p w:rsidR="006B730B" w:rsidRPr="00CD4027" w:rsidRDefault="006B730B" w:rsidP="00CD4027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D4027">
        <w:rPr>
          <w:rFonts w:ascii="Times New Roman" w:hAnsi="Times New Roman"/>
          <w:sz w:val="28"/>
          <w:szCs w:val="28"/>
        </w:rPr>
        <w:t xml:space="preserve"> На кафедре по состоянию на декабрь 2024 года работают 15 штатных преподавателей и 4 внешних совместителя, из них 2 – из числа руководителей и работников практического здравоохранения. Из штатных сотрудников 66,7% имеют ученую степень кандидата наук, их них: 6,7% – ученую степень доктора медицинских наук; 53,3% – ученое  звание доцента, 6,7 – ученое звание профессора. Базовое образование всех преподавателей, научные специальности преподавателей с учеными степенями и/или званиями соответствуют профилю подготовки, осуществляемой кафедрой, и преподаваемым дисциплинам. Средний возраст штатных преподавателей составляет 45,3 лет; 40% преподавателей в возрасте до 40 лет.</w:t>
      </w:r>
    </w:p>
    <w:p w:rsidR="006B730B" w:rsidRPr="00CD4027" w:rsidRDefault="006B730B" w:rsidP="00CD4027">
      <w:pPr>
        <w:spacing w:after="0" w:line="360" w:lineRule="auto"/>
        <w:ind w:firstLine="720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CD4027">
        <w:rPr>
          <w:rFonts w:ascii="Times New Roman" w:hAnsi="Times New Roman"/>
          <w:sz w:val="28"/>
          <w:szCs w:val="28"/>
        </w:rPr>
        <w:t xml:space="preserve">Кафедра принимает участие в реализации основных профессиональных  образовательных программ специалитета (в том числе на английском языке),  ординатуры, аспирантуры.  </w:t>
      </w:r>
      <w:r w:rsidRPr="00CD4027">
        <w:rPr>
          <w:rFonts w:ascii="Times New Roman" w:hAnsi="Times New Roman"/>
          <w:color w:val="1A1A1A"/>
          <w:sz w:val="28"/>
          <w:szCs w:val="28"/>
          <w:lang w:eastAsia="ru-RU"/>
        </w:rPr>
        <w:t xml:space="preserve">Все закрепленные за кафедрой учебные дисциплины  высшего образования обеспечены рабочими программами, фондами оценочных средств, размешенными в ЭИОС.  </w:t>
      </w:r>
    </w:p>
    <w:p w:rsidR="006B730B" w:rsidRPr="00CD4027" w:rsidRDefault="006B730B" w:rsidP="00CD4027">
      <w:pPr>
        <w:spacing w:after="0" w:line="36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D4027">
        <w:rPr>
          <w:rFonts w:ascii="Times New Roman" w:hAnsi="Times New Roman"/>
          <w:sz w:val="28"/>
          <w:szCs w:val="28"/>
        </w:rPr>
        <w:lastRenderedPageBreak/>
        <w:t xml:space="preserve">Сотрудники кафедры участвуют в разработке рабочих программ дополнительного профессионального образования, а также проводят циклы повышения квалификации и профессиональной переподготовки. </w:t>
      </w:r>
    </w:p>
    <w:p w:rsidR="006B730B" w:rsidRPr="00CD4027" w:rsidRDefault="006B730B" w:rsidP="00CD4027">
      <w:pPr>
        <w:spacing w:after="0" w:line="36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CD4027">
        <w:rPr>
          <w:rFonts w:ascii="Times New Roman" w:hAnsi="Times New Roman"/>
          <w:bCs/>
          <w:sz w:val="28"/>
          <w:szCs w:val="28"/>
        </w:rPr>
        <w:t xml:space="preserve">За отчетный период </w:t>
      </w:r>
      <w:r w:rsidRPr="00CD4027">
        <w:rPr>
          <w:rFonts w:ascii="Times New Roman" w:hAnsi="Times New Roman"/>
          <w:sz w:val="28"/>
          <w:szCs w:val="28"/>
        </w:rPr>
        <w:t xml:space="preserve">подготовлены документы и </w:t>
      </w:r>
      <w:proofErr w:type="spellStart"/>
      <w:r w:rsidRPr="00CD4027">
        <w:rPr>
          <w:rFonts w:ascii="Times New Roman" w:hAnsi="Times New Roman"/>
          <w:sz w:val="28"/>
          <w:szCs w:val="28"/>
        </w:rPr>
        <w:t>пролицензированы</w:t>
      </w:r>
      <w:proofErr w:type="spellEnd"/>
    </w:p>
    <w:p w:rsidR="006B730B" w:rsidRPr="00CD4027" w:rsidRDefault="006B730B" w:rsidP="00CD4027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CD4027">
        <w:rPr>
          <w:rFonts w:ascii="Times New Roman" w:hAnsi="Times New Roman"/>
          <w:sz w:val="28"/>
          <w:szCs w:val="28"/>
        </w:rPr>
        <w:t xml:space="preserve">образовательные программы ординатуры: 31.08.43 </w:t>
      </w:r>
      <w:r w:rsidRPr="00CD4027">
        <w:rPr>
          <w:rFonts w:ascii="Times New Roman" w:hAnsi="Times New Roman"/>
          <w:bCs/>
          <w:sz w:val="28"/>
          <w:szCs w:val="28"/>
        </w:rPr>
        <w:t xml:space="preserve">«Нефрология», 31.08.53 «Эндокринология». </w:t>
      </w:r>
    </w:p>
    <w:p w:rsidR="006B730B" w:rsidRPr="00CD4027" w:rsidRDefault="006B730B" w:rsidP="00CD402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027">
        <w:rPr>
          <w:rFonts w:ascii="Times New Roman" w:hAnsi="Times New Roman"/>
          <w:bCs/>
          <w:sz w:val="28"/>
          <w:szCs w:val="28"/>
        </w:rPr>
        <w:tab/>
      </w:r>
      <w:r w:rsidRPr="00CD4027">
        <w:rPr>
          <w:rFonts w:ascii="Times New Roman" w:hAnsi="Times New Roman"/>
          <w:sz w:val="28"/>
          <w:szCs w:val="28"/>
        </w:rPr>
        <w:t xml:space="preserve">Научная работа кафедры ведется в соответствии с тематическим планом университета по направлению «Комплексные методы изучения </w:t>
      </w:r>
      <w:proofErr w:type="spellStart"/>
      <w:r w:rsidRPr="00CD4027">
        <w:rPr>
          <w:rFonts w:ascii="Times New Roman" w:hAnsi="Times New Roman"/>
          <w:sz w:val="28"/>
          <w:szCs w:val="28"/>
        </w:rPr>
        <w:t>гериартрических</w:t>
      </w:r>
      <w:proofErr w:type="spellEnd"/>
      <w:r w:rsidRPr="00CD40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4027">
        <w:rPr>
          <w:rFonts w:ascii="Times New Roman" w:hAnsi="Times New Roman"/>
          <w:sz w:val="28"/>
          <w:szCs w:val="28"/>
        </w:rPr>
        <w:t>коморбидных</w:t>
      </w:r>
      <w:proofErr w:type="spellEnd"/>
      <w:r w:rsidRPr="00CD4027">
        <w:rPr>
          <w:rFonts w:ascii="Times New Roman" w:hAnsi="Times New Roman"/>
          <w:sz w:val="28"/>
          <w:szCs w:val="28"/>
        </w:rPr>
        <w:t xml:space="preserve"> синдромов у лиц пожилого и старческого возраста» и «</w:t>
      </w:r>
      <w:r w:rsidRPr="00CD4027">
        <w:rPr>
          <w:rFonts w:ascii="Times New Roman" w:hAnsi="Times New Roman"/>
          <w:sz w:val="28"/>
          <w:szCs w:val="28"/>
          <w:lang w:eastAsia="zh-CN"/>
        </w:rPr>
        <w:t xml:space="preserve">Основные проблемы диагностики и терапевтических стратегий при </w:t>
      </w:r>
      <w:proofErr w:type="gramStart"/>
      <w:r w:rsidRPr="00CD4027">
        <w:rPr>
          <w:rFonts w:ascii="Times New Roman" w:hAnsi="Times New Roman"/>
          <w:sz w:val="28"/>
          <w:szCs w:val="28"/>
          <w:lang w:eastAsia="zh-CN"/>
        </w:rPr>
        <w:t>сердечно-сосудистых</w:t>
      </w:r>
      <w:proofErr w:type="gramEnd"/>
      <w:r w:rsidRPr="00CD4027">
        <w:rPr>
          <w:rFonts w:ascii="Times New Roman" w:hAnsi="Times New Roman"/>
          <w:sz w:val="28"/>
          <w:szCs w:val="28"/>
          <w:lang w:eastAsia="zh-CN"/>
        </w:rPr>
        <w:t xml:space="preserve">  заболеваниях в зависимости от: состояния репродуктивной функции у женщин; морфо-функциональных нарушений щитовидной железы и морфо-функциональных нарушений миокарда; </w:t>
      </w:r>
      <w:proofErr w:type="spellStart"/>
      <w:r w:rsidRPr="00CD4027">
        <w:rPr>
          <w:rFonts w:ascii="Times New Roman" w:hAnsi="Times New Roman"/>
          <w:sz w:val="28"/>
          <w:szCs w:val="28"/>
          <w:lang w:eastAsia="zh-CN"/>
        </w:rPr>
        <w:t>фибротического</w:t>
      </w:r>
      <w:proofErr w:type="spellEnd"/>
      <w:r w:rsidRPr="00CD4027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CD4027">
        <w:rPr>
          <w:rFonts w:ascii="Times New Roman" w:hAnsi="Times New Roman"/>
          <w:sz w:val="28"/>
          <w:szCs w:val="28"/>
          <w:lang w:eastAsia="zh-CN"/>
        </w:rPr>
        <w:t>ремоделирования</w:t>
      </w:r>
      <w:proofErr w:type="spellEnd"/>
      <w:r w:rsidRPr="00CD4027">
        <w:rPr>
          <w:rFonts w:ascii="Times New Roman" w:hAnsi="Times New Roman"/>
          <w:sz w:val="28"/>
          <w:szCs w:val="28"/>
          <w:lang w:eastAsia="zh-CN"/>
        </w:rPr>
        <w:t xml:space="preserve"> миокарда предсердий</w:t>
      </w:r>
      <w:r w:rsidRPr="00CD4027">
        <w:rPr>
          <w:rFonts w:ascii="Times New Roman" w:hAnsi="Times New Roman"/>
          <w:sz w:val="28"/>
          <w:szCs w:val="28"/>
        </w:rPr>
        <w:t xml:space="preserve">». </w:t>
      </w:r>
    </w:p>
    <w:p w:rsidR="006B730B" w:rsidRPr="00CD4027" w:rsidRDefault="006B730B" w:rsidP="00CD402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D4027">
        <w:rPr>
          <w:rFonts w:ascii="Times New Roman" w:hAnsi="Times New Roman"/>
          <w:sz w:val="28"/>
          <w:szCs w:val="28"/>
        </w:rPr>
        <w:t xml:space="preserve">Кафедра осуществляет активное научное сотрудничество по направлению «Приборы, системы и изделия медицинского назначения; информационно-измерительные и управляющие системы (технические науки)» с кафедрами: «Информационно-измерительная техника и метрология», «Техносферная безопасность» ФГБОУ </w:t>
      </w:r>
      <w:proofErr w:type="gramStart"/>
      <w:r w:rsidRPr="00CD4027">
        <w:rPr>
          <w:rFonts w:ascii="Times New Roman" w:hAnsi="Times New Roman"/>
          <w:sz w:val="28"/>
          <w:szCs w:val="28"/>
        </w:rPr>
        <w:t>ВО</w:t>
      </w:r>
      <w:proofErr w:type="gramEnd"/>
      <w:r w:rsidRPr="00CD4027">
        <w:rPr>
          <w:rFonts w:ascii="Times New Roman" w:hAnsi="Times New Roman"/>
          <w:sz w:val="28"/>
          <w:szCs w:val="28"/>
        </w:rPr>
        <w:t xml:space="preserve"> «Пензенский государственный университет»; «Техническое управление качеством» ФГБОУ ВО «Пензенский государственный технологический университет»; «Основы радиотехники» ФГБОУ ВО «Национальный исследовательский университет «Московский энергетический институт»» г. Москва).</w:t>
      </w:r>
    </w:p>
    <w:p w:rsidR="006B730B" w:rsidRPr="00CD4027" w:rsidRDefault="006B730B" w:rsidP="00CD402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CD4027">
        <w:rPr>
          <w:rFonts w:ascii="Times New Roman" w:hAnsi="Times New Roman"/>
          <w:sz w:val="28"/>
          <w:szCs w:val="28"/>
        </w:rPr>
        <w:t xml:space="preserve">За отчетный период преподавателями кафедры опубликовано 126 статей, из них: 77 статей в системе РИНЦ, 36 – в изданиях из перечня ВАК, 2 – в системе </w:t>
      </w:r>
      <w:r w:rsidRPr="00CD4027">
        <w:rPr>
          <w:rFonts w:ascii="Times New Roman" w:hAnsi="Times New Roman"/>
          <w:sz w:val="28"/>
          <w:szCs w:val="28"/>
          <w:lang w:val="en-US"/>
        </w:rPr>
        <w:t>RSCI</w:t>
      </w:r>
      <w:r w:rsidRPr="00CD4027">
        <w:rPr>
          <w:rFonts w:ascii="Times New Roman" w:hAnsi="Times New Roman"/>
          <w:sz w:val="28"/>
          <w:szCs w:val="28"/>
        </w:rPr>
        <w:t xml:space="preserve">, 10 – в изданиях </w:t>
      </w:r>
      <w:proofErr w:type="spellStart"/>
      <w:r w:rsidRPr="00CD4027">
        <w:rPr>
          <w:rFonts w:ascii="Times New Roman" w:hAnsi="Times New Roman"/>
          <w:sz w:val="28"/>
          <w:szCs w:val="28"/>
        </w:rPr>
        <w:t>Scopus</w:t>
      </w:r>
      <w:proofErr w:type="spellEnd"/>
      <w:r w:rsidRPr="00CD4027">
        <w:rPr>
          <w:rFonts w:ascii="Times New Roman" w:hAnsi="Times New Roman"/>
          <w:sz w:val="28"/>
          <w:szCs w:val="28"/>
        </w:rPr>
        <w:t xml:space="preserve">, 1 – в ядре РИНЦ. Опубликована 1 монография. Получено 2 патента на изобретение и 2 базы данных. Защищены 2 </w:t>
      </w:r>
      <w:proofErr w:type="gramStart"/>
      <w:r w:rsidRPr="00CD4027">
        <w:rPr>
          <w:rFonts w:ascii="Times New Roman" w:hAnsi="Times New Roman"/>
          <w:sz w:val="28"/>
          <w:szCs w:val="28"/>
        </w:rPr>
        <w:t>кандидатских</w:t>
      </w:r>
      <w:proofErr w:type="gramEnd"/>
      <w:r w:rsidRPr="00CD4027">
        <w:rPr>
          <w:rFonts w:ascii="Times New Roman" w:hAnsi="Times New Roman"/>
          <w:sz w:val="28"/>
          <w:szCs w:val="28"/>
        </w:rPr>
        <w:t xml:space="preserve"> диссертации.</w:t>
      </w:r>
    </w:p>
    <w:p w:rsidR="006B730B" w:rsidRPr="00CD4027" w:rsidRDefault="006B730B" w:rsidP="00CD4027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D4027">
        <w:rPr>
          <w:rFonts w:ascii="Times New Roman" w:hAnsi="Times New Roman"/>
          <w:sz w:val="28"/>
          <w:szCs w:val="28"/>
        </w:rPr>
        <w:t xml:space="preserve">Ф.К. </w:t>
      </w:r>
      <w:proofErr w:type="spellStart"/>
      <w:r w:rsidRPr="00CD4027">
        <w:rPr>
          <w:rFonts w:ascii="Times New Roman" w:hAnsi="Times New Roman"/>
          <w:sz w:val="28"/>
          <w:szCs w:val="28"/>
        </w:rPr>
        <w:t>Рахматуллов</w:t>
      </w:r>
      <w:proofErr w:type="spellEnd"/>
      <w:r w:rsidRPr="00CD4027">
        <w:rPr>
          <w:rFonts w:ascii="Times New Roman" w:hAnsi="Times New Roman"/>
          <w:sz w:val="28"/>
          <w:szCs w:val="28"/>
        </w:rPr>
        <w:t xml:space="preserve"> являлся научным консультантом 2 </w:t>
      </w:r>
      <w:proofErr w:type="gramStart"/>
      <w:r w:rsidRPr="00CD4027">
        <w:rPr>
          <w:rFonts w:ascii="Times New Roman" w:hAnsi="Times New Roman"/>
          <w:sz w:val="28"/>
          <w:szCs w:val="28"/>
        </w:rPr>
        <w:t>докторских</w:t>
      </w:r>
      <w:proofErr w:type="gramEnd"/>
      <w:r w:rsidRPr="00CD4027">
        <w:rPr>
          <w:rFonts w:ascii="Times New Roman" w:hAnsi="Times New Roman"/>
          <w:sz w:val="28"/>
          <w:szCs w:val="28"/>
        </w:rPr>
        <w:t xml:space="preserve"> диссертаций. На кафедре был успешно реализован проект по грату</w:t>
      </w:r>
      <w:r w:rsidRPr="00CD4027">
        <w:rPr>
          <w:rFonts w:ascii="Times New Roman" w:hAnsi="Times New Roman"/>
          <w:bCs/>
          <w:sz w:val="28"/>
          <w:szCs w:val="28"/>
        </w:rPr>
        <w:t xml:space="preserve"> ФАДМ </w:t>
      </w:r>
      <w:r w:rsidRPr="00CD4027">
        <w:rPr>
          <w:rFonts w:ascii="Times New Roman" w:hAnsi="Times New Roman"/>
          <w:bCs/>
          <w:sz w:val="28"/>
          <w:szCs w:val="28"/>
        </w:rPr>
        <w:lastRenderedPageBreak/>
        <w:t>«</w:t>
      </w:r>
      <w:proofErr w:type="spellStart"/>
      <w:r w:rsidRPr="00CD4027">
        <w:rPr>
          <w:rFonts w:ascii="Times New Roman" w:hAnsi="Times New Roman"/>
          <w:bCs/>
          <w:sz w:val="28"/>
          <w:szCs w:val="28"/>
        </w:rPr>
        <w:t>Росмолодежь</w:t>
      </w:r>
      <w:proofErr w:type="spellEnd"/>
      <w:r w:rsidRPr="00CD4027">
        <w:rPr>
          <w:rFonts w:ascii="Times New Roman" w:hAnsi="Times New Roman"/>
          <w:bCs/>
          <w:sz w:val="28"/>
          <w:szCs w:val="28"/>
        </w:rPr>
        <w:t xml:space="preserve">» Всероссийский конкурс молодежных проектов среди физических лиц,  а также выиграны 2 конкурса «Ректорские гранты». </w:t>
      </w:r>
    </w:p>
    <w:p w:rsidR="006B730B" w:rsidRPr="00CD4027" w:rsidRDefault="006B730B" w:rsidP="00CD4027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D4027">
        <w:rPr>
          <w:rFonts w:ascii="Times New Roman" w:hAnsi="Times New Roman"/>
          <w:sz w:val="28"/>
          <w:szCs w:val="28"/>
        </w:rPr>
        <w:t xml:space="preserve">Студенческая наука осуществляется в рамках работы студенческого научного кружка «Внутренние болезни». На кафедре проводится работа по включению в НИР студентов, ординаторов, аспирантов. Студенты являются участниками научных мероприятий, ведут публикационную деятельность, включены в работу подготовки заявок для участия в конкурсах и грантах по научным тематикам кафедры. </w:t>
      </w:r>
      <w:r w:rsidRPr="00CD4027">
        <w:rPr>
          <w:rFonts w:ascii="Times New Roman" w:hAnsi="Times New Roman"/>
          <w:bCs/>
          <w:sz w:val="28"/>
          <w:szCs w:val="28"/>
        </w:rPr>
        <w:t>Кафедра ежегодно проводит университетские олимпиады по кардиологии и внутренним болезням.</w:t>
      </w:r>
    </w:p>
    <w:p w:rsidR="006B730B" w:rsidRPr="00CD4027" w:rsidRDefault="006B730B" w:rsidP="00CD4027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D4027">
        <w:rPr>
          <w:rFonts w:ascii="Times New Roman" w:hAnsi="Times New Roman"/>
          <w:sz w:val="28"/>
          <w:szCs w:val="28"/>
        </w:rPr>
        <w:t xml:space="preserve">Планирование и организация молодежной политики и воспитательной работы на кафедре осуществляются в соответствии с Концепцией воспитательной деятельности в Пензенском государственном университете от 11 от 11.02.2021 г., на основании действующих Положений, приказов и распоряжений администрации вуза. Содержание молодежной политики и воспитательной работы отражено в годовом плане работы кафедры и индивидуальных планах работы преподавателей. </w:t>
      </w:r>
    </w:p>
    <w:p w:rsidR="006B730B" w:rsidRPr="00CD4027" w:rsidRDefault="006B730B" w:rsidP="00CD4027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D4027">
        <w:rPr>
          <w:rFonts w:ascii="Times New Roman" w:hAnsi="Times New Roman"/>
          <w:color w:val="1A1A1A"/>
          <w:sz w:val="28"/>
          <w:szCs w:val="28"/>
          <w:lang w:eastAsia="ru-RU"/>
        </w:rPr>
        <w:t xml:space="preserve">Важным направлением в работе кафедры является профориентационная работа. Преподаватели </w:t>
      </w:r>
      <w:r w:rsidRPr="00CD4027">
        <w:rPr>
          <w:rFonts w:ascii="Times New Roman" w:hAnsi="Times New Roman"/>
          <w:sz w:val="28"/>
          <w:szCs w:val="28"/>
        </w:rPr>
        <w:t>проводят лекции и беседы для учащихся образовательных учреждений г. Пензы и Пензенской области.</w:t>
      </w:r>
    </w:p>
    <w:p w:rsidR="006B730B" w:rsidRPr="00CD4027" w:rsidRDefault="006B730B" w:rsidP="00CD4027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D4027">
        <w:rPr>
          <w:rFonts w:ascii="Times New Roman" w:hAnsi="Times New Roman"/>
          <w:sz w:val="28"/>
          <w:szCs w:val="28"/>
        </w:rPr>
        <w:t>Кафедра активно взаимодействует с представителями работодателей, как при организации учебного процесса, так и в профориентационной и воспитательной деятельности, что отражается в 100% трудоустроенности выпускников.</w:t>
      </w:r>
    </w:p>
    <w:p w:rsidR="006B730B" w:rsidRPr="00CD4027" w:rsidRDefault="006B730B" w:rsidP="00CD4027">
      <w:pPr>
        <w:shd w:val="clear" w:color="auto" w:fill="FFFFFF"/>
        <w:spacing w:after="0" w:line="360" w:lineRule="auto"/>
        <w:ind w:firstLine="567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CD4027">
        <w:rPr>
          <w:rFonts w:ascii="Times New Roman" w:hAnsi="Times New Roman"/>
          <w:color w:val="1A1A1A"/>
          <w:sz w:val="28"/>
          <w:szCs w:val="28"/>
          <w:lang w:eastAsia="ru-RU"/>
        </w:rPr>
        <w:t xml:space="preserve">По результатам мониторинга сайта кафедра «Внутренние болезни»  набрала 100 баллов из 100.  В рейтинге структурных подразделений занимает 65 место. Рейтинг Ф.К. </w:t>
      </w:r>
      <w:proofErr w:type="spellStart"/>
      <w:r w:rsidRPr="00CD4027">
        <w:rPr>
          <w:rFonts w:ascii="Times New Roman" w:hAnsi="Times New Roman"/>
          <w:color w:val="1A1A1A"/>
          <w:sz w:val="28"/>
          <w:szCs w:val="28"/>
          <w:lang w:eastAsia="ru-RU"/>
        </w:rPr>
        <w:t>Рахматуллова</w:t>
      </w:r>
      <w:proofErr w:type="spellEnd"/>
      <w:r w:rsidRPr="00CD4027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– 10</w:t>
      </w:r>
      <w:r w:rsidR="00123A53">
        <w:rPr>
          <w:rFonts w:ascii="Times New Roman" w:hAnsi="Times New Roman"/>
          <w:color w:val="1A1A1A"/>
          <w:sz w:val="28"/>
          <w:szCs w:val="28"/>
          <w:lang w:eastAsia="ru-RU"/>
        </w:rPr>
        <w:t>5</w:t>
      </w:r>
      <w:bookmarkStart w:id="0" w:name="_GoBack"/>
      <w:bookmarkEnd w:id="0"/>
      <w:r w:rsidRPr="00CD4027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место.</w:t>
      </w:r>
    </w:p>
    <w:p w:rsidR="006B730B" w:rsidRPr="00CD4027" w:rsidRDefault="006B730B" w:rsidP="00CD4027">
      <w:pPr>
        <w:shd w:val="clear" w:color="auto" w:fill="FFFFFF"/>
        <w:spacing w:after="0" w:line="360" w:lineRule="auto"/>
        <w:ind w:firstLine="567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CD4027">
        <w:rPr>
          <w:rFonts w:ascii="Times New Roman" w:hAnsi="Times New Roman"/>
          <w:color w:val="1A1A1A"/>
          <w:sz w:val="28"/>
          <w:szCs w:val="28"/>
          <w:lang w:eastAsia="ru-RU"/>
        </w:rPr>
        <w:t>Вместе с тем, Ученый совет университета отмечает, что на кафедре имеется ряд проблем, требующих решения:</w:t>
      </w:r>
    </w:p>
    <w:p w:rsidR="006B730B" w:rsidRPr="00CD4027" w:rsidRDefault="006B730B" w:rsidP="00CD4027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CD4027">
        <w:rPr>
          <w:rFonts w:ascii="Times New Roman" w:hAnsi="Times New Roman"/>
          <w:color w:val="1A1A1A"/>
          <w:sz w:val="28"/>
          <w:szCs w:val="28"/>
          <w:lang w:eastAsia="ru-RU"/>
        </w:rPr>
        <w:t xml:space="preserve">- необходимость </w:t>
      </w:r>
      <w:r w:rsidRPr="00CD4027">
        <w:rPr>
          <w:rFonts w:ascii="Times New Roman" w:hAnsi="Times New Roman"/>
          <w:color w:val="000000"/>
          <w:sz w:val="28"/>
          <w:szCs w:val="28"/>
        </w:rPr>
        <w:t xml:space="preserve">повышения кадрового потенциала кафедры, путем обеспечения защит кандидатских и докторских диссертаций, а так же и </w:t>
      </w:r>
      <w:r w:rsidRPr="00CD4027">
        <w:rPr>
          <w:rFonts w:ascii="Times New Roman" w:hAnsi="Times New Roman"/>
          <w:color w:val="000000"/>
          <w:sz w:val="28"/>
          <w:szCs w:val="28"/>
        </w:rPr>
        <w:lastRenderedPageBreak/>
        <w:t>получения учёного звания «доцент», преподавателям, имеющим учёную степень;</w:t>
      </w:r>
    </w:p>
    <w:p w:rsidR="006B730B" w:rsidRPr="00CD4027" w:rsidRDefault="006B730B" w:rsidP="00CD4027">
      <w:pPr>
        <w:spacing w:after="0" w:line="36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CD4027">
        <w:rPr>
          <w:rFonts w:ascii="Times New Roman" w:hAnsi="Times New Roman"/>
          <w:color w:val="1A1A1A"/>
          <w:sz w:val="28"/>
          <w:szCs w:val="28"/>
          <w:lang w:eastAsia="ru-RU"/>
        </w:rPr>
        <w:t xml:space="preserve">- недостаточное количество </w:t>
      </w:r>
      <w:r w:rsidRPr="00CD4027">
        <w:rPr>
          <w:rFonts w:ascii="Times New Roman" w:hAnsi="Times New Roman"/>
          <w:sz w:val="28"/>
          <w:szCs w:val="28"/>
        </w:rPr>
        <w:t xml:space="preserve">заявок на участие в конкурсах грантов и выполнение научно-исследовательских работ, что требует повышения качественного уровня научных публикаций (публикации RSCI, </w:t>
      </w:r>
      <w:r w:rsidRPr="00CD4027">
        <w:rPr>
          <w:rFonts w:ascii="Times New Roman" w:hAnsi="Times New Roman"/>
          <w:sz w:val="28"/>
          <w:szCs w:val="28"/>
          <w:lang w:eastAsia="ru-RU"/>
        </w:rPr>
        <w:t xml:space="preserve">ВАК, WOS, </w:t>
      </w:r>
      <w:proofErr w:type="spellStart"/>
      <w:r w:rsidRPr="00CD4027">
        <w:rPr>
          <w:rFonts w:ascii="Times New Roman" w:hAnsi="Times New Roman"/>
          <w:sz w:val="28"/>
          <w:szCs w:val="28"/>
          <w:lang w:eastAsia="ru-RU"/>
        </w:rPr>
        <w:t>Scopus</w:t>
      </w:r>
      <w:proofErr w:type="spellEnd"/>
      <w:r w:rsidRPr="00CD4027">
        <w:rPr>
          <w:rFonts w:ascii="Times New Roman" w:hAnsi="Times New Roman"/>
          <w:sz w:val="28"/>
          <w:szCs w:val="28"/>
        </w:rPr>
        <w:t xml:space="preserve">) и выполнения </w:t>
      </w:r>
      <w:r w:rsidRPr="00CD4027">
        <w:rPr>
          <w:rFonts w:ascii="Times New Roman" w:hAnsi="Times New Roman"/>
          <w:color w:val="1A1A1A"/>
          <w:sz w:val="28"/>
          <w:szCs w:val="28"/>
          <w:lang w:eastAsia="ru-RU"/>
        </w:rPr>
        <w:t xml:space="preserve">основных  </w:t>
      </w:r>
      <w:proofErr w:type="spellStart"/>
      <w:r w:rsidRPr="00CD4027">
        <w:rPr>
          <w:rFonts w:ascii="Times New Roman" w:hAnsi="Times New Roman"/>
          <w:color w:val="1A1A1A"/>
          <w:sz w:val="28"/>
          <w:szCs w:val="28"/>
          <w:lang w:eastAsia="ru-RU"/>
        </w:rPr>
        <w:t>наукометрических</w:t>
      </w:r>
      <w:proofErr w:type="spellEnd"/>
      <w:r w:rsidRPr="00CD4027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показателей  по объему финансирования на 1 НПР;</w:t>
      </w:r>
    </w:p>
    <w:p w:rsidR="006B730B" w:rsidRPr="00CD4027" w:rsidRDefault="006B730B" w:rsidP="00CD402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4027">
        <w:rPr>
          <w:rFonts w:ascii="Times New Roman" w:hAnsi="Times New Roman"/>
          <w:sz w:val="28"/>
          <w:szCs w:val="28"/>
        </w:rPr>
        <w:t xml:space="preserve">-  отсутствие </w:t>
      </w:r>
      <w:r w:rsidRPr="00CD4027">
        <w:rPr>
          <w:rFonts w:ascii="Times New Roman" w:hAnsi="Times New Roman"/>
          <w:color w:val="000000"/>
          <w:sz w:val="28"/>
          <w:szCs w:val="28"/>
        </w:rPr>
        <w:t>онлайн-курсов 1 и 2 категории по преподаваемым дисциплинам.</w:t>
      </w:r>
    </w:p>
    <w:p w:rsidR="006B730B" w:rsidRPr="00CD4027" w:rsidRDefault="006B730B" w:rsidP="00CD4027">
      <w:pPr>
        <w:shd w:val="clear" w:color="auto" w:fill="FFFFFF"/>
        <w:spacing w:after="0" w:line="360" w:lineRule="auto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CD4027">
        <w:rPr>
          <w:rFonts w:ascii="Times New Roman" w:hAnsi="Times New Roman"/>
          <w:color w:val="1A1A1A"/>
          <w:sz w:val="28"/>
          <w:szCs w:val="28"/>
          <w:lang w:eastAsia="ru-RU"/>
        </w:rPr>
        <w:t xml:space="preserve">Исходя из </w:t>
      </w:r>
      <w:proofErr w:type="gramStart"/>
      <w:r w:rsidRPr="00CD4027">
        <w:rPr>
          <w:rFonts w:ascii="Times New Roman" w:hAnsi="Times New Roman"/>
          <w:color w:val="1A1A1A"/>
          <w:sz w:val="28"/>
          <w:szCs w:val="28"/>
          <w:lang w:eastAsia="ru-RU"/>
        </w:rPr>
        <w:t>вышеизложенного</w:t>
      </w:r>
      <w:proofErr w:type="gramEnd"/>
      <w:r w:rsidRPr="00CD4027">
        <w:rPr>
          <w:rFonts w:ascii="Times New Roman" w:hAnsi="Times New Roman"/>
          <w:color w:val="1A1A1A"/>
          <w:sz w:val="28"/>
          <w:szCs w:val="28"/>
          <w:lang w:eastAsia="ru-RU"/>
        </w:rPr>
        <w:t>, Ученый совет</w:t>
      </w:r>
    </w:p>
    <w:p w:rsidR="006B730B" w:rsidRPr="00CD4027" w:rsidRDefault="006B730B" w:rsidP="00CD4027">
      <w:pPr>
        <w:shd w:val="clear" w:color="auto" w:fill="FFFFFF"/>
        <w:spacing w:after="0" w:line="360" w:lineRule="auto"/>
        <w:rPr>
          <w:rFonts w:ascii="Times New Roman" w:hAnsi="Times New Roman"/>
          <w:b/>
          <w:color w:val="1A1A1A"/>
          <w:sz w:val="28"/>
          <w:szCs w:val="28"/>
          <w:lang w:eastAsia="ru-RU"/>
        </w:rPr>
      </w:pPr>
      <w:r w:rsidRPr="00CD4027">
        <w:rPr>
          <w:rFonts w:ascii="Times New Roman" w:hAnsi="Times New Roman"/>
          <w:b/>
          <w:color w:val="1A1A1A"/>
          <w:sz w:val="28"/>
          <w:szCs w:val="28"/>
          <w:lang w:eastAsia="ru-RU"/>
        </w:rPr>
        <w:t xml:space="preserve"> ПОСТАНОВЛЯЕТ </w:t>
      </w:r>
    </w:p>
    <w:p w:rsidR="006B730B" w:rsidRPr="00CD4027" w:rsidRDefault="006B730B" w:rsidP="00123A5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CD4027">
        <w:rPr>
          <w:rFonts w:ascii="Times New Roman" w:hAnsi="Times New Roman"/>
          <w:color w:val="1A1A1A"/>
          <w:sz w:val="28"/>
          <w:szCs w:val="28"/>
          <w:lang w:eastAsia="ru-RU"/>
        </w:rPr>
        <w:t>1. Признать работу кафедры «Внутренние болезни»  удовлетворительной, за исключением научной работы</w:t>
      </w:r>
      <w:r w:rsidR="00123A53">
        <w:rPr>
          <w:rFonts w:ascii="Times New Roman" w:hAnsi="Times New Roman"/>
          <w:color w:val="1A1A1A"/>
          <w:sz w:val="28"/>
          <w:szCs w:val="28"/>
          <w:lang w:eastAsia="ru-RU"/>
        </w:rPr>
        <w:t>,</w:t>
      </w:r>
      <w:r w:rsidRPr="00CD4027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 и утвердить Программу развития кафедры на 2025-2029 гг.</w:t>
      </w:r>
      <w:r w:rsidR="00123A53">
        <w:rPr>
          <w:rFonts w:ascii="Times New Roman" w:hAnsi="Times New Roman"/>
          <w:color w:val="1A1A1A"/>
          <w:sz w:val="28"/>
          <w:szCs w:val="28"/>
          <w:lang w:eastAsia="ru-RU"/>
        </w:rPr>
        <w:t xml:space="preserve">, представленную </w:t>
      </w:r>
      <w:proofErr w:type="spellStart"/>
      <w:r w:rsidR="00123A53">
        <w:rPr>
          <w:rFonts w:ascii="Times New Roman" w:hAnsi="Times New Roman"/>
          <w:color w:val="1A1A1A"/>
          <w:sz w:val="28"/>
          <w:szCs w:val="28"/>
          <w:lang w:eastAsia="ru-RU"/>
        </w:rPr>
        <w:t>Рахматулловым</w:t>
      </w:r>
      <w:proofErr w:type="spellEnd"/>
      <w:r w:rsidR="00123A53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Ф.К.</w:t>
      </w:r>
    </w:p>
    <w:p w:rsidR="006B730B" w:rsidRPr="00CD4027" w:rsidRDefault="006B730B" w:rsidP="00123A5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CD4027">
        <w:rPr>
          <w:rFonts w:ascii="Times New Roman" w:hAnsi="Times New Roman"/>
          <w:color w:val="1A1A1A"/>
          <w:sz w:val="28"/>
          <w:szCs w:val="28"/>
          <w:lang w:eastAsia="ru-RU"/>
        </w:rPr>
        <w:t>2.  Поручить заведующему кафедрой «Внутренние болезни»:</w:t>
      </w:r>
    </w:p>
    <w:p w:rsidR="006B730B" w:rsidRPr="00CD4027" w:rsidRDefault="006B730B" w:rsidP="00123A5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CD4027">
        <w:rPr>
          <w:rFonts w:ascii="Times New Roman" w:hAnsi="Times New Roman"/>
          <w:color w:val="1A1A1A"/>
          <w:sz w:val="28"/>
          <w:szCs w:val="28"/>
          <w:lang w:eastAsia="ru-RU"/>
        </w:rPr>
        <w:t xml:space="preserve">2.1. Продолжить работу по подготовке и защите преподавателями кафедры научно-квалификационных работ, в том числе 4 диссертаций на соискание ученой степени кандидата наук, 2 – доктора наук. </w:t>
      </w:r>
    </w:p>
    <w:p w:rsidR="006B730B" w:rsidRPr="00CD4027" w:rsidRDefault="006B730B" w:rsidP="00123A5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CD4027">
        <w:rPr>
          <w:rFonts w:ascii="Times New Roman" w:hAnsi="Times New Roman"/>
          <w:color w:val="1A1A1A"/>
          <w:sz w:val="28"/>
          <w:szCs w:val="28"/>
          <w:lang w:eastAsia="ru-RU"/>
        </w:rPr>
        <w:t>Срок исполнения: 2025-2029 гг.</w:t>
      </w:r>
    </w:p>
    <w:p w:rsidR="006B730B" w:rsidRPr="00CD4027" w:rsidRDefault="006B730B" w:rsidP="00123A5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CD4027">
        <w:rPr>
          <w:rFonts w:ascii="Times New Roman" w:hAnsi="Times New Roman"/>
          <w:color w:val="1A1A1A"/>
          <w:sz w:val="28"/>
          <w:szCs w:val="28"/>
          <w:lang w:eastAsia="ru-RU"/>
        </w:rPr>
        <w:t>2.2. Поддерживать публикационную активность ППС в журналах из перечня ВАК (не менее 8  статей в год), RSCI (не менее 2 статей  в год), а также международных базах данных (не менее 1  статьи в год).</w:t>
      </w:r>
    </w:p>
    <w:p w:rsidR="006B730B" w:rsidRPr="00CD4027" w:rsidRDefault="006B730B" w:rsidP="00123A5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CD4027">
        <w:rPr>
          <w:rFonts w:ascii="Times New Roman" w:hAnsi="Times New Roman"/>
          <w:color w:val="1A1A1A"/>
          <w:sz w:val="28"/>
          <w:szCs w:val="28"/>
          <w:lang w:eastAsia="ru-RU"/>
        </w:rPr>
        <w:t>Срок исполнения: 2025-2029 гг.</w:t>
      </w:r>
    </w:p>
    <w:p w:rsidR="006B730B" w:rsidRPr="00CD4027" w:rsidRDefault="006B730B" w:rsidP="00123A5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CD4027">
        <w:rPr>
          <w:rFonts w:ascii="Times New Roman" w:hAnsi="Times New Roman"/>
          <w:color w:val="1A1A1A"/>
          <w:sz w:val="28"/>
          <w:szCs w:val="28"/>
          <w:lang w:eastAsia="ru-RU"/>
        </w:rPr>
        <w:t>2.3. Активизировать научную деятельность ППС в направлении проведения</w:t>
      </w:r>
      <w:r w:rsidR="00123A53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</w:t>
      </w:r>
      <w:r w:rsidRPr="00CD4027">
        <w:rPr>
          <w:rFonts w:ascii="Times New Roman" w:hAnsi="Times New Roman"/>
          <w:color w:val="1A1A1A"/>
          <w:sz w:val="28"/>
          <w:szCs w:val="28"/>
          <w:lang w:eastAsia="ru-RU"/>
        </w:rPr>
        <w:t>финансируемых научных исследований и обеспечить выполнение нормативных показателей НИР преподавателями кафедры.</w:t>
      </w:r>
    </w:p>
    <w:p w:rsidR="006B730B" w:rsidRPr="00CD4027" w:rsidRDefault="006B730B" w:rsidP="00123A5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CD4027">
        <w:rPr>
          <w:rFonts w:ascii="Times New Roman" w:hAnsi="Times New Roman"/>
          <w:color w:val="1A1A1A"/>
          <w:sz w:val="28"/>
          <w:szCs w:val="28"/>
          <w:lang w:eastAsia="ru-RU"/>
        </w:rPr>
        <w:t>Срок исполнения: 2025-2029 гг.</w:t>
      </w:r>
    </w:p>
    <w:p w:rsidR="006B730B" w:rsidRPr="00CD4027" w:rsidRDefault="006B730B" w:rsidP="00123A5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CD4027">
        <w:rPr>
          <w:rFonts w:ascii="Times New Roman" w:hAnsi="Times New Roman"/>
          <w:color w:val="1A1A1A"/>
          <w:sz w:val="28"/>
          <w:szCs w:val="28"/>
          <w:lang w:eastAsia="ru-RU"/>
        </w:rPr>
        <w:t>2.4. Разработать и использовать в образовательном процессе онлайн-курсы 1 категории (5 онлайн-курсов) и 2 категории (7 онлайн-курсов).</w:t>
      </w:r>
    </w:p>
    <w:p w:rsidR="006B730B" w:rsidRPr="00CD4027" w:rsidRDefault="006B730B" w:rsidP="00123A5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CD4027">
        <w:rPr>
          <w:rFonts w:ascii="Times New Roman" w:hAnsi="Times New Roman"/>
          <w:color w:val="1A1A1A"/>
          <w:sz w:val="28"/>
          <w:szCs w:val="28"/>
          <w:lang w:eastAsia="ru-RU"/>
        </w:rPr>
        <w:lastRenderedPageBreak/>
        <w:t>Срок исполнения: 2025-2029 гг.</w:t>
      </w:r>
    </w:p>
    <w:p w:rsidR="006B730B" w:rsidRPr="00CD4027" w:rsidRDefault="006B730B" w:rsidP="00123A53">
      <w:pPr>
        <w:pStyle w:val="a3"/>
        <w:tabs>
          <w:tab w:val="left" w:pos="142"/>
        </w:tabs>
        <w:spacing w:after="0" w:line="360" w:lineRule="auto"/>
        <w:ind w:left="0" w:firstLine="567"/>
        <w:jc w:val="both"/>
        <w:rPr>
          <w:sz w:val="28"/>
          <w:szCs w:val="28"/>
        </w:rPr>
      </w:pPr>
      <w:r w:rsidRPr="00CD4027">
        <w:rPr>
          <w:color w:val="1A1A1A"/>
          <w:sz w:val="28"/>
          <w:szCs w:val="28"/>
        </w:rPr>
        <w:t xml:space="preserve">2.5. Систематически (в течение года) актуализировать информацию сайта кафедры </w:t>
      </w:r>
      <w:r w:rsidRPr="00CD4027">
        <w:rPr>
          <w:sz w:val="28"/>
          <w:szCs w:val="28"/>
        </w:rPr>
        <w:t>по наполнению ленты новостей информацией о значимых событиях и достижениях кафедры для совершенствования информационного сопровождения работы кафедры.</w:t>
      </w:r>
    </w:p>
    <w:p w:rsidR="006B730B" w:rsidRPr="00CD4027" w:rsidRDefault="006B730B" w:rsidP="00123A5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CD4027">
        <w:rPr>
          <w:rFonts w:ascii="Times New Roman" w:hAnsi="Times New Roman"/>
          <w:color w:val="1A1A1A"/>
          <w:sz w:val="28"/>
          <w:szCs w:val="28"/>
          <w:lang w:eastAsia="ru-RU"/>
        </w:rPr>
        <w:t>Срок исполнения: 2025-2029 гг.</w:t>
      </w:r>
    </w:p>
    <w:p w:rsidR="006B730B" w:rsidRDefault="006B730B" w:rsidP="00BD294D">
      <w:pPr>
        <w:shd w:val="clear" w:color="auto" w:fill="FFFFFF"/>
        <w:spacing w:after="0" w:line="360" w:lineRule="auto"/>
        <w:rPr>
          <w:rFonts w:ascii="Times New Roman" w:hAnsi="Times New Roman"/>
          <w:color w:val="1A1A1A"/>
          <w:sz w:val="28"/>
          <w:szCs w:val="28"/>
          <w:lang w:eastAsia="ru-RU"/>
        </w:rPr>
      </w:pPr>
    </w:p>
    <w:p w:rsidR="006B730B" w:rsidRPr="003E657A" w:rsidRDefault="006B730B" w:rsidP="003970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B730B" w:rsidRPr="003E657A" w:rsidRDefault="006B730B" w:rsidP="003970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E657A">
        <w:rPr>
          <w:rFonts w:ascii="Times New Roman" w:hAnsi="Times New Roman"/>
          <w:sz w:val="28"/>
          <w:szCs w:val="28"/>
        </w:rPr>
        <w:t>Председатель</w:t>
      </w:r>
      <w:r>
        <w:rPr>
          <w:rFonts w:ascii="Times New Roman" w:hAnsi="Times New Roman"/>
          <w:sz w:val="28"/>
          <w:szCs w:val="28"/>
        </w:rPr>
        <w:t xml:space="preserve"> У</w:t>
      </w:r>
      <w:r w:rsidRPr="003E657A">
        <w:rPr>
          <w:rFonts w:ascii="Times New Roman" w:hAnsi="Times New Roman"/>
          <w:sz w:val="28"/>
          <w:szCs w:val="28"/>
        </w:rPr>
        <w:t xml:space="preserve">ченого совета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3E657A">
        <w:rPr>
          <w:rFonts w:ascii="Times New Roman" w:hAnsi="Times New Roman"/>
          <w:sz w:val="28"/>
          <w:szCs w:val="28"/>
        </w:rPr>
        <w:t>А.Д. Гуляков</w:t>
      </w:r>
    </w:p>
    <w:p w:rsidR="006B730B" w:rsidRPr="003E657A" w:rsidRDefault="006B730B" w:rsidP="003970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B730B" w:rsidRPr="003E657A" w:rsidRDefault="006B730B" w:rsidP="003970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Ученый секретарь У</w:t>
      </w:r>
      <w:r w:rsidRPr="003E657A">
        <w:rPr>
          <w:rFonts w:ascii="Times New Roman" w:hAnsi="Times New Roman"/>
          <w:sz w:val="28"/>
          <w:szCs w:val="28"/>
        </w:rPr>
        <w:t xml:space="preserve">ченого совета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3E657A">
        <w:rPr>
          <w:rFonts w:ascii="Times New Roman" w:hAnsi="Times New Roman"/>
          <w:sz w:val="28"/>
          <w:szCs w:val="28"/>
        </w:rPr>
        <w:t>О.С. Дорофеева</w:t>
      </w:r>
    </w:p>
    <w:p w:rsidR="006B730B" w:rsidRDefault="006B730B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730B" w:rsidRDefault="006B730B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730B" w:rsidRDefault="006B730B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730B" w:rsidRDefault="006B730B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730B" w:rsidRDefault="006B730B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730B" w:rsidRDefault="006B730B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730B" w:rsidRDefault="006B730B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730B" w:rsidRDefault="006B730B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730B" w:rsidRDefault="006B730B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730B" w:rsidRDefault="006B730B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730B" w:rsidRDefault="006B730B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730B" w:rsidRDefault="006B730B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730B" w:rsidRDefault="006B730B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730B" w:rsidRDefault="006B730B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730B" w:rsidRDefault="006B730B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730B" w:rsidRDefault="006B730B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730B" w:rsidRDefault="006B730B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730B" w:rsidRDefault="006B730B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730B" w:rsidRDefault="006B730B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730B" w:rsidRDefault="006B730B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730B" w:rsidRDefault="006B730B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730B" w:rsidRDefault="006B730B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730B" w:rsidRDefault="006B730B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730B" w:rsidRDefault="006B730B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730B" w:rsidRDefault="006B730B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730B" w:rsidRDefault="006B730B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730B" w:rsidRDefault="006B730B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730B" w:rsidRDefault="006B730B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730B" w:rsidRDefault="006B730B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730B" w:rsidRDefault="006B730B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730B" w:rsidRPr="00C10A8A" w:rsidRDefault="006B730B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A8A">
        <w:rPr>
          <w:rFonts w:ascii="Times New Roman" w:hAnsi="Times New Roman"/>
          <w:sz w:val="28"/>
          <w:szCs w:val="28"/>
        </w:rPr>
        <w:t>СОГЛАСОВАНО:</w:t>
      </w:r>
    </w:p>
    <w:p w:rsidR="006B730B" w:rsidRDefault="006B730B" w:rsidP="003970D6">
      <w:pPr>
        <w:tabs>
          <w:tab w:val="righ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10A8A">
        <w:rPr>
          <w:rFonts w:ascii="Times New Roman" w:hAnsi="Times New Roman"/>
          <w:sz w:val="28"/>
          <w:szCs w:val="28"/>
        </w:rPr>
        <w:t>Первый проректор</w:t>
      </w:r>
    </w:p>
    <w:p w:rsidR="006B730B" w:rsidRPr="00C10A8A" w:rsidRDefault="006B730B" w:rsidP="003970D6">
      <w:pPr>
        <w:tabs>
          <w:tab w:val="righ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730B" w:rsidRPr="00C10A8A" w:rsidRDefault="006B730B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A8A">
        <w:rPr>
          <w:rFonts w:ascii="Times New Roman" w:hAnsi="Times New Roman"/>
          <w:sz w:val="28"/>
          <w:szCs w:val="28"/>
        </w:rPr>
        <w:t>_______________</w:t>
      </w:r>
      <w:r w:rsidRPr="00C10A8A">
        <w:rPr>
          <w:rFonts w:ascii="Times New Roman" w:hAnsi="Times New Roman"/>
          <w:sz w:val="28"/>
          <w:szCs w:val="28"/>
        </w:rPr>
        <w:tab/>
        <w:t>Д.В. Артамонов</w:t>
      </w:r>
    </w:p>
    <w:p w:rsidR="006B730B" w:rsidRPr="00C10A8A" w:rsidRDefault="006B730B" w:rsidP="003970D6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C10A8A">
        <w:rPr>
          <w:rFonts w:ascii="Times New Roman" w:hAnsi="Times New Roman"/>
          <w:sz w:val="28"/>
          <w:szCs w:val="28"/>
          <w:vertAlign w:val="superscript"/>
        </w:rPr>
        <w:t>подпись</w:t>
      </w:r>
    </w:p>
    <w:p w:rsidR="006B730B" w:rsidRPr="00C10A8A" w:rsidRDefault="006B730B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A8A">
        <w:rPr>
          <w:rFonts w:ascii="Times New Roman" w:hAnsi="Times New Roman"/>
          <w:sz w:val="28"/>
          <w:szCs w:val="28"/>
        </w:rPr>
        <w:t>_____________</w:t>
      </w:r>
    </w:p>
    <w:p w:rsidR="006B730B" w:rsidRPr="00C10A8A" w:rsidRDefault="006B730B" w:rsidP="003970D6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C10A8A">
        <w:rPr>
          <w:rFonts w:ascii="Times New Roman" w:hAnsi="Times New Roman"/>
          <w:sz w:val="28"/>
          <w:szCs w:val="28"/>
          <w:vertAlign w:val="superscript"/>
        </w:rPr>
        <w:t>дата</w:t>
      </w:r>
    </w:p>
    <w:p w:rsidR="006B730B" w:rsidRDefault="006B730B" w:rsidP="003970D6">
      <w:pPr>
        <w:tabs>
          <w:tab w:val="left" w:pos="-7513"/>
          <w:tab w:val="center" w:pos="-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10A8A">
        <w:rPr>
          <w:rFonts w:ascii="Times New Roman" w:hAnsi="Times New Roman"/>
          <w:sz w:val="28"/>
          <w:szCs w:val="28"/>
        </w:rPr>
        <w:t>Проректор по учебной работе</w:t>
      </w:r>
    </w:p>
    <w:p w:rsidR="006B730B" w:rsidRPr="00C10A8A" w:rsidRDefault="006B730B" w:rsidP="003970D6">
      <w:pPr>
        <w:tabs>
          <w:tab w:val="left" w:pos="-7513"/>
          <w:tab w:val="center" w:pos="-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730B" w:rsidRPr="00C10A8A" w:rsidRDefault="006B730B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A8A">
        <w:rPr>
          <w:rFonts w:ascii="Times New Roman" w:hAnsi="Times New Roman"/>
          <w:sz w:val="28"/>
          <w:szCs w:val="28"/>
        </w:rPr>
        <w:t>_______________</w:t>
      </w:r>
      <w:r w:rsidRPr="00C10A8A">
        <w:rPr>
          <w:rFonts w:ascii="Times New Roman" w:hAnsi="Times New Roman"/>
          <w:sz w:val="28"/>
          <w:szCs w:val="28"/>
        </w:rPr>
        <w:tab/>
        <w:t>В.Б. Механов</w:t>
      </w:r>
    </w:p>
    <w:p w:rsidR="006B730B" w:rsidRPr="00C10A8A" w:rsidRDefault="006B730B" w:rsidP="003970D6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C10A8A">
        <w:rPr>
          <w:rFonts w:ascii="Times New Roman" w:hAnsi="Times New Roman"/>
          <w:sz w:val="28"/>
          <w:szCs w:val="28"/>
          <w:vertAlign w:val="superscript"/>
        </w:rPr>
        <w:t>подпись</w:t>
      </w:r>
    </w:p>
    <w:p w:rsidR="006B730B" w:rsidRPr="00C10A8A" w:rsidRDefault="006B730B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A8A">
        <w:rPr>
          <w:rFonts w:ascii="Times New Roman" w:hAnsi="Times New Roman"/>
          <w:sz w:val="28"/>
          <w:szCs w:val="28"/>
        </w:rPr>
        <w:t>_____________</w:t>
      </w:r>
    </w:p>
    <w:p w:rsidR="006B730B" w:rsidRPr="00C10A8A" w:rsidRDefault="006B730B" w:rsidP="003970D6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C10A8A">
        <w:rPr>
          <w:rFonts w:ascii="Times New Roman" w:hAnsi="Times New Roman"/>
          <w:sz w:val="28"/>
          <w:szCs w:val="28"/>
          <w:vertAlign w:val="superscript"/>
        </w:rPr>
        <w:t>дата</w:t>
      </w:r>
    </w:p>
    <w:p w:rsidR="006B730B" w:rsidRDefault="006B730B" w:rsidP="003970D6">
      <w:pPr>
        <w:tabs>
          <w:tab w:val="left" w:pos="-7513"/>
          <w:tab w:val="center" w:pos="-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10A8A">
        <w:rPr>
          <w:rFonts w:ascii="Times New Roman" w:hAnsi="Times New Roman"/>
          <w:sz w:val="28"/>
          <w:szCs w:val="28"/>
        </w:rPr>
        <w:t>Проректор по научной работе и инновационной деятельности</w:t>
      </w:r>
    </w:p>
    <w:p w:rsidR="006B730B" w:rsidRPr="00C10A8A" w:rsidRDefault="006B730B" w:rsidP="003970D6">
      <w:pPr>
        <w:tabs>
          <w:tab w:val="left" w:pos="-7513"/>
          <w:tab w:val="center" w:pos="-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730B" w:rsidRPr="00C10A8A" w:rsidRDefault="006B730B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A8A">
        <w:rPr>
          <w:rFonts w:ascii="Times New Roman" w:hAnsi="Times New Roman"/>
          <w:sz w:val="28"/>
          <w:szCs w:val="28"/>
        </w:rPr>
        <w:t>_______________</w:t>
      </w:r>
      <w:r w:rsidRPr="00C10A8A">
        <w:rPr>
          <w:rFonts w:ascii="Times New Roman" w:hAnsi="Times New Roman"/>
          <w:sz w:val="28"/>
          <w:szCs w:val="28"/>
        </w:rPr>
        <w:tab/>
        <w:t>С.М. Васин</w:t>
      </w:r>
    </w:p>
    <w:p w:rsidR="006B730B" w:rsidRPr="00C10A8A" w:rsidRDefault="006B730B" w:rsidP="003970D6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C10A8A">
        <w:rPr>
          <w:rFonts w:ascii="Times New Roman" w:hAnsi="Times New Roman"/>
          <w:sz w:val="28"/>
          <w:szCs w:val="28"/>
          <w:vertAlign w:val="superscript"/>
        </w:rPr>
        <w:t>подпись</w:t>
      </w:r>
    </w:p>
    <w:p w:rsidR="006B730B" w:rsidRPr="00C10A8A" w:rsidRDefault="006B730B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A8A">
        <w:rPr>
          <w:rFonts w:ascii="Times New Roman" w:hAnsi="Times New Roman"/>
          <w:sz w:val="28"/>
          <w:szCs w:val="28"/>
        </w:rPr>
        <w:t>_____________</w:t>
      </w:r>
    </w:p>
    <w:p w:rsidR="006B730B" w:rsidRPr="00C10A8A" w:rsidRDefault="006B730B" w:rsidP="003970D6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C10A8A">
        <w:rPr>
          <w:rFonts w:ascii="Times New Roman" w:hAnsi="Times New Roman"/>
          <w:sz w:val="28"/>
          <w:szCs w:val="28"/>
          <w:vertAlign w:val="superscript"/>
        </w:rPr>
        <w:t>дата</w:t>
      </w:r>
    </w:p>
    <w:p w:rsidR="006B730B" w:rsidRDefault="006B730B" w:rsidP="003970D6">
      <w:pPr>
        <w:tabs>
          <w:tab w:val="left" w:pos="-7513"/>
          <w:tab w:val="center" w:pos="-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10A8A">
        <w:rPr>
          <w:rFonts w:ascii="Times New Roman" w:hAnsi="Times New Roman"/>
          <w:sz w:val="28"/>
          <w:szCs w:val="28"/>
        </w:rPr>
        <w:t xml:space="preserve">Проректор по международной деятельности </w:t>
      </w:r>
    </w:p>
    <w:p w:rsidR="006B730B" w:rsidRPr="00C10A8A" w:rsidRDefault="006B730B" w:rsidP="003970D6">
      <w:pPr>
        <w:tabs>
          <w:tab w:val="left" w:pos="-7513"/>
          <w:tab w:val="center" w:pos="-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730B" w:rsidRPr="00C10A8A" w:rsidRDefault="006B730B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A8A">
        <w:rPr>
          <w:rFonts w:ascii="Times New Roman" w:hAnsi="Times New Roman"/>
          <w:sz w:val="28"/>
          <w:szCs w:val="28"/>
        </w:rPr>
        <w:t>_______________</w:t>
      </w:r>
      <w:r w:rsidRPr="00C10A8A">
        <w:rPr>
          <w:rFonts w:ascii="Times New Roman" w:hAnsi="Times New Roman"/>
          <w:sz w:val="28"/>
          <w:szCs w:val="28"/>
        </w:rPr>
        <w:tab/>
        <w:t>Г.В. Синцов</w:t>
      </w:r>
    </w:p>
    <w:p w:rsidR="006B730B" w:rsidRPr="00C10A8A" w:rsidRDefault="006B730B" w:rsidP="003970D6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C10A8A">
        <w:rPr>
          <w:rFonts w:ascii="Times New Roman" w:hAnsi="Times New Roman"/>
          <w:sz w:val="28"/>
          <w:szCs w:val="28"/>
          <w:vertAlign w:val="superscript"/>
        </w:rPr>
        <w:t>подпись</w:t>
      </w:r>
    </w:p>
    <w:p w:rsidR="006B730B" w:rsidRPr="00C10A8A" w:rsidRDefault="006B730B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A8A">
        <w:rPr>
          <w:rFonts w:ascii="Times New Roman" w:hAnsi="Times New Roman"/>
          <w:sz w:val="28"/>
          <w:szCs w:val="28"/>
        </w:rPr>
        <w:t>_____________</w:t>
      </w:r>
    </w:p>
    <w:p w:rsidR="006B730B" w:rsidRPr="00C10A8A" w:rsidRDefault="006B730B" w:rsidP="003970D6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C10A8A">
        <w:rPr>
          <w:rFonts w:ascii="Times New Roman" w:hAnsi="Times New Roman"/>
          <w:sz w:val="28"/>
          <w:szCs w:val="28"/>
          <w:vertAlign w:val="superscript"/>
        </w:rPr>
        <w:t>дата</w:t>
      </w:r>
    </w:p>
    <w:p w:rsidR="006B730B" w:rsidRDefault="006B730B" w:rsidP="003970D6">
      <w:pPr>
        <w:tabs>
          <w:tab w:val="left" w:pos="-7513"/>
          <w:tab w:val="center" w:pos="-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10A8A">
        <w:rPr>
          <w:rFonts w:ascii="Times New Roman" w:hAnsi="Times New Roman"/>
          <w:sz w:val="28"/>
          <w:szCs w:val="28"/>
        </w:rPr>
        <w:t>Проректор по молодежной политике и воспитательной деятельности</w:t>
      </w:r>
    </w:p>
    <w:p w:rsidR="006B730B" w:rsidRPr="00C10A8A" w:rsidRDefault="006B730B" w:rsidP="003970D6">
      <w:pPr>
        <w:tabs>
          <w:tab w:val="left" w:pos="-7513"/>
          <w:tab w:val="center" w:pos="-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730B" w:rsidRPr="00C10A8A" w:rsidRDefault="006B730B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A8A">
        <w:rPr>
          <w:rFonts w:ascii="Times New Roman" w:hAnsi="Times New Roman"/>
          <w:sz w:val="28"/>
          <w:szCs w:val="28"/>
        </w:rPr>
        <w:t>_______________</w:t>
      </w:r>
      <w:r w:rsidRPr="00C10A8A">
        <w:rPr>
          <w:rFonts w:ascii="Times New Roman" w:hAnsi="Times New Roman"/>
          <w:sz w:val="28"/>
          <w:szCs w:val="28"/>
        </w:rPr>
        <w:tab/>
        <w:t>Ю.В. Еременко</w:t>
      </w:r>
    </w:p>
    <w:p w:rsidR="006B730B" w:rsidRPr="00C10A8A" w:rsidRDefault="006B730B" w:rsidP="003970D6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C10A8A">
        <w:rPr>
          <w:rFonts w:ascii="Times New Roman" w:hAnsi="Times New Roman"/>
          <w:sz w:val="28"/>
          <w:szCs w:val="28"/>
          <w:vertAlign w:val="superscript"/>
        </w:rPr>
        <w:t>подпись</w:t>
      </w:r>
    </w:p>
    <w:p w:rsidR="006B730B" w:rsidRPr="00C10A8A" w:rsidRDefault="006B730B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A8A">
        <w:rPr>
          <w:rFonts w:ascii="Times New Roman" w:hAnsi="Times New Roman"/>
          <w:sz w:val="28"/>
          <w:szCs w:val="28"/>
        </w:rPr>
        <w:t>_____________</w:t>
      </w:r>
    </w:p>
    <w:p w:rsidR="006B730B" w:rsidRPr="00C10A8A" w:rsidRDefault="006B730B" w:rsidP="003970D6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C10A8A">
        <w:rPr>
          <w:rFonts w:ascii="Times New Roman" w:hAnsi="Times New Roman"/>
          <w:sz w:val="28"/>
          <w:szCs w:val="28"/>
          <w:vertAlign w:val="superscript"/>
        </w:rPr>
        <w:t>дата</w:t>
      </w:r>
    </w:p>
    <w:p w:rsidR="006B730B" w:rsidRDefault="006B730B" w:rsidP="003970D6">
      <w:pPr>
        <w:tabs>
          <w:tab w:val="left" w:pos="-7513"/>
          <w:tab w:val="center" w:pos="-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10A8A">
        <w:rPr>
          <w:rFonts w:ascii="Times New Roman" w:hAnsi="Times New Roman"/>
          <w:sz w:val="28"/>
          <w:szCs w:val="28"/>
        </w:rPr>
        <w:t>Проректор по непрерывному образованию и трудоустройству</w:t>
      </w:r>
    </w:p>
    <w:p w:rsidR="006B730B" w:rsidRPr="00C10A8A" w:rsidRDefault="006B730B" w:rsidP="003970D6">
      <w:pPr>
        <w:tabs>
          <w:tab w:val="left" w:pos="-7513"/>
          <w:tab w:val="center" w:pos="-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730B" w:rsidRPr="00C10A8A" w:rsidRDefault="006B730B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A8A">
        <w:rPr>
          <w:rFonts w:ascii="Times New Roman" w:hAnsi="Times New Roman"/>
          <w:sz w:val="28"/>
          <w:szCs w:val="28"/>
        </w:rPr>
        <w:t>_______________</w:t>
      </w:r>
      <w:r w:rsidRPr="00C10A8A">
        <w:rPr>
          <w:rFonts w:ascii="Times New Roman" w:hAnsi="Times New Roman"/>
          <w:sz w:val="28"/>
          <w:szCs w:val="28"/>
        </w:rPr>
        <w:tab/>
        <w:t>В.А. Симагин</w:t>
      </w:r>
    </w:p>
    <w:p w:rsidR="006B730B" w:rsidRPr="00C10A8A" w:rsidRDefault="006B730B" w:rsidP="003970D6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C10A8A">
        <w:rPr>
          <w:rFonts w:ascii="Times New Roman" w:hAnsi="Times New Roman"/>
          <w:sz w:val="28"/>
          <w:szCs w:val="28"/>
          <w:vertAlign w:val="superscript"/>
        </w:rPr>
        <w:t>подпись</w:t>
      </w:r>
    </w:p>
    <w:p w:rsidR="006B730B" w:rsidRPr="00C10A8A" w:rsidRDefault="006B730B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A8A">
        <w:rPr>
          <w:rFonts w:ascii="Times New Roman" w:hAnsi="Times New Roman"/>
          <w:sz w:val="28"/>
          <w:szCs w:val="28"/>
        </w:rPr>
        <w:t>_____________</w:t>
      </w:r>
    </w:p>
    <w:p w:rsidR="006B730B" w:rsidRPr="00C10A8A" w:rsidRDefault="006B730B" w:rsidP="003970D6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C10A8A">
        <w:rPr>
          <w:rFonts w:ascii="Times New Roman" w:hAnsi="Times New Roman"/>
          <w:sz w:val="28"/>
          <w:szCs w:val="28"/>
          <w:vertAlign w:val="superscript"/>
        </w:rPr>
        <w:t>дата</w:t>
      </w:r>
    </w:p>
    <w:p w:rsidR="006B730B" w:rsidRPr="00A052B6" w:rsidRDefault="006B730B" w:rsidP="003970D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sectPr w:rsidR="006B730B" w:rsidRPr="00A052B6" w:rsidSect="00AA4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E29C4"/>
    <w:multiLevelType w:val="hybridMultilevel"/>
    <w:tmpl w:val="6CC2E7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F259EC"/>
    <w:multiLevelType w:val="hybridMultilevel"/>
    <w:tmpl w:val="DCDA42FE"/>
    <w:lvl w:ilvl="0" w:tplc="3E443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1A3A05"/>
    <w:multiLevelType w:val="hybridMultilevel"/>
    <w:tmpl w:val="041E3A62"/>
    <w:lvl w:ilvl="0" w:tplc="3EC68898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E9E6DD3A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2939"/>
    <w:rsid w:val="000359FA"/>
    <w:rsid w:val="00077296"/>
    <w:rsid w:val="00096532"/>
    <w:rsid w:val="000E1F24"/>
    <w:rsid w:val="000E513A"/>
    <w:rsid w:val="00123A53"/>
    <w:rsid w:val="00150666"/>
    <w:rsid w:val="001638C4"/>
    <w:rsid w:val="00166552"/>
    <w:rsid w:val="001B5B1D"/>
    <w:rsid w:val="00211660"/>
    <w:rsid w:val="00272939"/>
    <w:rsid w:val="002974CA"/>
    <w:rsid w:val="002F11EA"/>
    <w:rsid w:val="00305276"/>
    <w:rsid w:val="00350F4E"/>
    <w:rsid w:val="00381B10"/>
    <w:rsid w:val="003970D6"/>
    <w:rsid w:val="003A4E17"/>
    <w:rsid w:val="003E1412"/>
    <w:rsid w:val="003E657A"/>
    <w:rsid w:val="003F3AB7"/>
    <w:rsid w:val="00455495"/>
    <w:rsid w:val="00500062"/>
    <w:rsid w:val="005D5D51"/>
    <w:rsid w:val="00612138"/>
    <w:rsid w:val="006B730B"/>
    <w:rsid w:val="00775279"/>
    <w:rsid w:val="00776302"/>
    <w:rsid w:val="00786D61"/>
    <w:rsid w:val="007C363C"/>
    <w:rsid w:val="007F33DF"/>
    <w:rsid w:val="007F37F2"/>
    <w:rsid w:val="008818AE"/>
    <w:rsid w:val="008A368A"/>
    <w:rsid w:val="008E5D33"/>
    <w:rsid w:val="009A0C20"/>
    <w:rsid w:val="009A620B"/>
    <w:rsid w:val="009B0853"/>
    <w:rsid w:val="009C2C6F"/>
    <w:rsid w:val="009C4C9E"/>
    <w:rsid w:val="00A02622"/>
    <w:rsid w:val="00A052B6"/>
    <w:rsid w:val="00A710A8"/>
    <w:rsid w:val="00A77A0B"/>
    <w:rsid w:val="00AA423C"/>
    <w:rsid w:val="00AA62CB"/>
    <w:rsid w:val="00AE71AC"/>
    <w:rsid w:val="00B31FDD"/>
    <w:rsid w:val="00B863FB"/>
    <w:rsid w:val="00BD294D"/>
    <w:rsid w:val="00BD3FCD"/>
    <w:rsid w:val="00C058C8"/>
    <w:rsid w:val="00C10A8A"/>
    <w:rsid w:val="00C261C5"/>
    <w:rsid w:val="00C316C7"/>
    <w:rsid w:val="00C51C61"/>
    <w:rsid w:val="00C84E26"/>
    <w:rsid w:val="00CA7454"/>
    <w:rsid w:val="00CD4027"/>
    <w:rsid w:val="00D36351"/>
    <w:rsid w:val="00D95E3F"/>
    <w:rsid w:val="00DA69EF"/>
    <w:rsid w:val="00DB03F9"/>
    <w:rsid w:val="00DB3C44"/>
    <w:rsid w:val="00E2669F"/>
    <w:rsid w:val="00E40F31"/>
    <w:rsid w:val="00E43CB6"/>
    <w:rsid w:val="00E455AC"/>
    <w:rsid w:val="00E46D44"/>
    <w:rsid w:val="00EE2A63"/>
    <w:rsid w:val="00F148BF"/>
    <w:rsid w:val="00F9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2B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UL,Абзац маркированнный,Абзац списка основной"/>
    <w:basedOn w:val="a"/>
    <w:link w:val="a4"/>
    <w:uiPriority w:val="99"/>
    <w:qFormat/>
    <w:rsid w:val="00A052B6"/>
    <w:pPr>
      <w:ind w:left="720"/>
      <w:contextualSpacing/>
    </w:pPr>
    <w:rPr>
      <w:rFonts w:ascii="Times New Roman" w:hAnsi="Times New Roman"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rsid w:val="007F33DF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link w:val="a5"/>
    <w:uiPriority w:val="99"/>
    <w:locked/>
    <w:rsid w:val="007F33D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1 Знак,UL Знак,Абзац маркированнный Знак,Абзац списка основной Знак"/>
    <w:link w:val="a3"/>
    <w:uiPriority w:val="99"/>
    <w:locked/>
    <w:rsid w:val="00E43CB6"/>
    <w:rPr>
      <w:rFonts w:ascii="Times New Roman" w:hAnsi="Times New Roman"/>
      <w:sz w:val="24"/>
    </w:rPr>
  </w:style>
  <w:style w:type="character" w:styleId="a7">
    <w:name w:val="Hyperlink"/>
    <w:uiPriority w:val="99"/>
    <w:rsid w:val="007F37F2"/>
    <w:rPr>
      <w:rFonts w:cs="Times New Roman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07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1188</Words>
  <Characters>6774</Characters>
  <Application>Microsoft Office Word</Application>
  <DocSecurity>0</DocSecurity>
  <Lines>56</Lines>
  <Paragraphs>15</Paragraphs>
  <ScaleCrop>false</ScaleCrop>
  <Company>*</Company>
  <LinksUpToDate>false</LinksUpToDate>
  <CharactersWithSpaces>7947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subject/>
  <dc:creator>*</dc:creator>
  <cp:keywords/>
  <dc:description/>
  <cp:lastModifiedBy>User</cp:lastModifiedBy>
  <cp:revision>11</cp:revision>
  <cp:lastPrinted>2024-11-14T06:46:00Z</cp:lastPrinted>
  <dcterms:created xsi:type="dcterms:W3CDTF">2024-12-13T13:21:00Z</dcterms:created>
  <dcterms:modified xsi:type="dcterms:W3CDTF">2024-12-23T12:44:00Z</dcterms:modified>
</cp:coreProperties>
</file>